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69" w:rsidRDefault="00017069" w:rsidP="00017069">
      <w:pPr>
        <w:pStyle w:val="a4"/>
        <w:rPr>
          <w:spacing w:val="-5"/>
          <w:sz w:val="24"/>
          <w:szCs w:val="24"/>
        </w:rPr>
      </w:pPr>
      <w:r>
        <w:rPr>
          <w:sz w:val="24"/>
          <w:szCs w:val="24"/>
        </w:rPr>
        <w:t>С</w:t>
      </w:r>
      <w:r w:rsidR="00A778E6" w:rsidRPr="00017069">
        <w:rPr>
          <w:sz w:val="24"/>
          <w:szCs w:val="24"/>
        </w:rPr>
        <w:t>правка</w:t>
      </w:r>
      <w:r w:rsidR="00A778E6" w:rsidRPr="00017069">
        <w:rPr>
          <w:spacing w:val="-5"/>
          <w:sz w:val="24"/>
          <w:szCs w:val="24"/>
        </w:rPr>
        <w:t xml:space="preserve"> </w:t>
      </w:r>
    </w:p>
    <w:p w:rsidR="00E51CC1" w:rsidRPr="00017069" w:rsidRDefault="00A778E6" w:rsidP="00017069">
      <w:pPr>
        <w:pStyle w:val="a4"/>
        <w:rPr>
          <w:sz w:val="24"/>
          <w:szCs w:val="24"/>
        </w:rPr>
      </w:pPr>
      <w:r w:rsidRPr="00017069">
        <w:rPr>
          <w:sz w:val="24"/>
          <w:szCs w:val="24"/>
        </w:rPr>
        <w:t>по</w:t>
      </w:r>
      <w:r w:rsidRPr="00017069">
        <w:rPr>
          <w:spacing w:val="-8"/>
          <w:sz w:val="24"/>
          <w:szCs w:val="24"/>
        </w:rPr>
        <w:t xml:space="preserve"> </w:t>
      </w:r>
      <w:r w:rsidRPr="00017069">
        <w:rPr>
          <w:sz w:val="24"/>
          <w:szCs w:val="24"/>
        </w:rPr>
        <w:t>случаям</w:t>
      </w:r>
      <w:r w:rsidRPr="00017069">
        <w:rPr>
          <w:spacing w:val="-8"/>
          <w:sz w:val="24"/>
          <w:szCs w:val="24"/>
        </w:rPr>
        <w:t xml:space="preserve"> </w:t>
      </w:r>
      <w:r w:rsidRPr="00017069">
        <w:rPr>
          <w:sz w:val="24"/>
          <w:szCs w:val="24"/>
        </w:rPr>
        <w:t>травматизма</w:t>
      </w:r>
      <w:r w:rsidRPr="00017069">
        <w:rPr>
          <w:spacing w:val="-7"/>
          <w:sz w:val="24"/>
          <w:szCs w:val="24"/>
        </w:rPr>
        <w:t xml:space="preserve"> </w:t>
      </w:r>
      <w:r w:rsidRPr="00017069">
        <w:rPr>
          <w:sz w:val="24"/>
          <w:szCs w:val="24"/>
        </w:rPr>
        <w:t>с</w:t>
      </w:r>
      <w:r w:rsidRPr="00017069">
        <w:rPr>
          <w:spacing w:val="-6"/>
          <w:sz w:val="24"/>
          <w:szCs w:val="24"/>
        </w:rPr>
        <w:t xml:space="preserve"> </w:t>
      </w:r>
      <w:r w:rsidRPr="00017069">
        <w:rPr>
          <w:sz w:val="24"/>
          <w:szCs w:val="24"/>
        </w:rPr>
        <w:t>обучающимися и/или работниками во вр</w:t>
      </w:r>
      <w:r w:rsidR="004A04A4" w:rsidRPr="00017069">
        <w:rPr>
          <w:sz w:val="24"/>
          <w:szCs w:val="24"/>
        </w:rPr>
        <w:t>емя образовательного процесса</w:t>
      </w:r>
    </w:p>
    <w:p w:rsidR="00E51CC1" w:rsidRPr="00017069" w:rsidRDefault="004A04A4" w:rsidP="00017069">
      <w:pPr>
        <w:pStyle w:val="a3"/>
        <w:spacing w:before="274" w:line="242" w:lineRule="auto"/>
        <w:ind w:right="105"/>
        <w:rPr>
          <w:sz w:val="24"/>
          <w:szCs w:val="24"/>
        </w:rPr>
      </w:pPr>
      <w:r w:rsidRPr="00017069">
        <w:rPr>
          <w:sz w:val="24"/>
          <w:szCs w:val="24"/>
        </w:rPr>
        <w:t>В 2021-</w:t>
      </w:r>
      <w:proofErr w:type="gramStart"/>
      <w:r w:rsidRPr="00017069">
        <w:rPr>
          <w:sz w:val="24"/>
          <w:szCs w:val="24"/>
        </w:rPr>
        <w:t xml:space="preserve">2022 </w:t>
      </w:r>
      <w:r w:rsidR="00A778E6" w:rsidRPr="00017069">
        <w:rPr>
          <w:sz w:val="24"/>
          <w:szCs w:val="24"/>
        </w:rPr>
        <w:t xml:space="preserve"> году</w:t>
      </w:r>
      <w:proofErr w:type="gramEnd"/>
      <w:r w:rsidR="00A778E6" w:rsidRPr="00017069">
        <w:rPr>
          <w:sz w:val="24"/>
          <w:szCs w:val="24"/>
        </w:rPr>
        <w:t xml:space="preserve"> на территории </w:t>
      </w:r>
      <w:r w:rsidR="00945994">
        <w:rPr>
          <w:sz w:val="24"/>
          <w:szCs w:val="24"/>
        </w:rPr>
        <w:t>ГБОУ «СОШ № 4</w:t>
      </w:r>
      <w:r w:rsidRPr="00017069">
        <w:rPr>
          <w:sz w:val="24"/>
          <w:szCs w:val="24"/>
        </w:rPr>
        <w:t xml:space="preserve"> г. Назрань»</w:t>
      </w:r>
      <w:r w:rsidR="00A778E6" w:rsidRPr="00017069">
        <w:rPr>
          <w:sz w:val="24"/>
          <w:szCs w:val="24"/>
        </w:rPr>
        <w:t xml:space="preserve"> травм (несчастных случаев) с</w:t>
      </w:r>
      <w:r w:rsidRPr="00017069">
        <w:rPr>
          <w:sz w:val="24"/>
          <w:szCs w:val="24"/>
        </w:rPr>
        <w:t xml:space="preserve"> обучающимися</w:t>
      </w:r>
      <w:r w:rsidR="00A778E6" w:rsidRPr="00017069">
        <w:rPr>
          <w:sz w:val="24"/>
          <w:szCs w:val="24"/>
        </w:rPr>
        <w:t xml:space="preserve"> и/или с работниками не зафиксировано.</w:t>
      </w:r>
    </w:p>
    <w:p w:rsidR="00E51CC1" w:rsidRPr="00017069" w:rsidRDefault="00A778E6" w:rsidP="00017069">
      <w:pPr>
        <w:pStyle w:val="a3"/>
        <w:ind w:right="106"/>
        <w:rPr>
          <w:sz w:val="24"/>
          <w:szCs w:val="24"/>
        </w:rPr>
      </w:pPr>
      <w:r w:rsidRPr="00017069">
        <w:rPr>
          <w:sz w:val="24"/>
          <w:szCs w:val="24"/>
        </w:rPr>
        <w:t>Профилактические мероприятия, направленные на предупреждение и снижение травматизма, проводятся систематически и целенаправленно. Реализуются мероприятия по годовому плану, который составляется исходя из статистического анализа причин и обстоятельств возникновения травм.</w:t>
      </w:r>
    </w:p>
    <w:p w:rsidR="00E51CC1" w:rsidRPr="00017069" w:rsidRDefault="00A778E6" w:rsidP="00017069">
      <w:pPr>
        <w:pStyle w:val="a3"/>
        <w:ind w:right="106"/>
        <w:rPr>
          <w:sz w:val="24"/>
          <w:szCs w:val="24"/>
        </w:rPr>
      </w:pPr>
      <w:r w:rsidRPr="00017069">
        <w:rPr>
          <w:sz w:val="24"/>
          <w:szCs w:val="24"/>
        </w:rPr>
        <w:t xml:space="preserve">В </w:t>
      </w:r>
      <w:r w:rsidR="004A04A4" w:rsidRPr="00017069">
        <w:rPr>
          <w:sz w:val="24"/>
          <w:szCs w:val="24"/>
        </w:rPr>
        <w:t>рекреациях</w:t>
      </w:r>
      <w:r w:rsidRPr="00017069">
        <w:rPr>
          <w:sz w:val="24"/>
          <w:szCs w:val="24"/>
        </w:rPr>
        <w:t xml:space="preserve"> расположены информационные стенды для родителей (законных представителей)</w:t>
      </w:r>
      <w:r w:rsidR="004A04A4" w:rsidRPr="00017069">
        <w:rPr>
          <w:sz w:val="24"/>
          <w:szCs w:val="24"/>
        </w:rPr>
        <w:t xml:space="preserve">, учащихся </w:t>
      </w:r>
      <w:r w:rsidRPr="00017069">
        <w:rPr>
          <w:sz w:val="24"/>
          <w:szCs w:val="24"/>
        </w:rPr>
        <w:t xml:space="preserve"> с целью пропаганды</w:t>
      </w:r>
      <w:r w:rsidRPr="00017069">
        <w:rPr>
          <w:spacing w:val="28"/>
          <w:sz w:val="24"/>
          <w:szCs w:val="24"/>
        </w:rPr>
        <w:t xml:space="preserve">  </w:t>
      </w:r>
      <w:r w:rsidRPr="00017069">
        <w:rPr>
          <w:sz w:val="24"/>
          <w:szCs w:val="24"/>
        </w:rPr>
        <w:t>правил</w:t>
      </w:r>
      <w:r w:rsidRPr="00017069">
        <w:rPr>
          <w:spacing w:val="28"/>
          <w:sz w:val="24"/>
          <w:szCs w:val="24"/>
        </w:rPr>
        <w:t xml:space="preserve">  </w:t>
      </w:r>
      <w:r w:rsidRPr="00017069">
        <w:rPr>
          <w:sz w:val="24"/>
          <w:szCs w:val="24"/>
        </w:rPr>
        <w:t>безопасности.</w:t>
      </w:r>
      <w:r w:rsidRPr="00017069">
        <w:rPr>
          <w:spacing w:val="29"/>
          <w:sz w:val="24"/>
          <w:szCs w:val="24"/>
        </w:rPr>
        <w:t xml:space="preserve">  </w:t>
      </w:r>
      <w:r w:rsidR="004A04A4" w:rsidRPr="00017069">
        <w:rPr>
          <w:sz w:val="24"/>
          <w:szCs w:val="24"/>
        </w:rPr>
        <w:t>Р</w:t>
      </w:r>
      <w:r w:rsidRPr="00017069">
        <w:rPr>
          <w:sz w:val="24"/>
          <w:szCs w:val="24"/>
        </w:rPr>
        <w:t>азмещен</w:t>
      </w:r>
      <w:r w:rsidR="004A04A4" w:rsidRPr="00017069">
        <w:rPr>
          <w:sz w:val="24"/>
          <w:szCs w:val="24"/>
        </w:rPr>
        <w:t>ы</w:t>
      </w:r>
      <w:r w:rsidRPr="00017069">
        <w:rPr>
          <w:spacing w:val="28"/>
          <w:sz w:val="24"/>
          <w:szCs w:val="24"/>
        </w:rPr>
        <w:t xml:space="preserve">  </w:t>
      </w:r>
      <w:r w:rsidRPr="00017069">
        <w:rPr>
          <w:spacing w:val="-2"/>
          <w:sz w:val="24"/>
          <w:szCs w:val="24"/>
        </w:rPr>
        <w:t>стенд</w:t>
      </w:r>
      <w:r w:rsidR="004A04A4" w:rsidRPr="00017069">
        <w:rPr>
          <w:spacing w:val="-2"/>
          <w:sz w:val="24"/>
          <w:szCs w:val="24"/>
        </w:rPr>
        <w:t>ы</w:t>
      </w:r>
      <w:r w:rsidR="004A04A4" w:rsidRPr="00017069">
        <w:rPr>
          <w:sz w:val="24"/>
          <w:szCs w:val="24"/>
        </w:rPr>
        <w:t xml:space="preserve"> </w:t>
      </w:r>
      <w:r w:rsidRPr="00017069">
        <w:rPr>
          <w:sz w:val="24"/>
          <w:szCs w:val="24"/>
        </w:rPr>
        <w:t xml:space="preserve">«Паспорт дорожной безопасности», </w:t>
      </w:r>
      <w:r w:rsidR="004A04A4" w:rsidRPr="00017069">
        <w:rPr>
          <w:sz w:val="24"/>
          <w:szCs w:val="24"/>
        </w:rPr>
        <w:t>«Гражданская оборона», «Пожарная безопасность», «Правила дорожного движения».</w:t>
      </w:r>
    </w:p>
    <w:p w:rsidR="00E51CC1" w:rsidRPr="00017069" w:rsidRDefault="00A778E6" w:rsidP="00017069">
      <w:pPr>
        <w:pStyle w:val="a3"/>
        <w:ind w:right="109"/>
        <w:rPr>
          <w:sz w:val="24"/>
          <w:szCs w:val="24"/>
        </w:rPr>
      </w:pPr>
      <w:r w:rsidRPr="00017069">
        <w:rPr>
          <w:sz w:val="24"/>
          <w:szCs w:val="24"/>
        </w:rPr>
        <w:t>Сни</w:t>
      </w:r>
      <w:r w:rsidR="004A04A4" w:rsidRPr="00017069">
        <w:rPr>
          <w:sz w:val="24"/>
          <w:szCs w:val="24"/>
        </w:rPr>
        <w:t>жению травматизма способствует</w:t>
      </w:r>
      <w:r w:rsidRPr="00017069">
        <w:rPr>
          <w:sz w:val="24"/>
          <w:szCs w:val="24"/>
        </w:rPr>
        <w:t xml:space="preserve"> тесное сотрудничество с инспекторами</w:t>
      </w:r>
      <w:r w:rsidR="004A04A4" w:rsidRPr="00017069">
        <w:rPr>
          <w:sz w:val="24"/>
          <w:szCs w:val="24"/>
        </w:rPr>
        <w:t>,</w:t>
      </w:r>
      <w:r w:rsidRPr="00017069">
        <w:rPr>
          <w:sz w:val="24"/>
          <w:szCs w:val="24"/>
        </w:rPr>
        <w:t xml:space="preserve"> собрания для родителей, тематические встречи, участие в соц</w:t>
      </w:r>
      <w:r w:rsidR="004A04A4" w:rsidRPr="00017069">
        <w:rPr>
          <w:sz w:val="24"/>
          <w:szCs w:val="24"/>
        </w:rPr>
        <w:t>иально – значимых акциях, фото</w:t>
      </w:r>
      <w:r w:rsidRPr="00017069">
        <w:rPr>
          <w:sz w:val="24"/>
          <w:szCs w:val="24"/>
        </w:rPr>
        <w:t xml:space="preserve">конкурсах, </w:t>
      </w:r>
      <w:proofErr w:type="spellStart"/>
      <w:r w:rsidR="004A04A4" w:rsidRPr="00017069">
        <w:rPr>
          <w:sz w:val="24"/>
          <w:szCs w:val="24"/>
        </w:rPr>
        <w:t>флешмобах</w:t>
      </w:r>
      <w:proofErr w:type="spellEnd"/>
      <w:r w:rsidR="004A04A4" w:rsidRPr="00017069">
        <w:rPr>
          <w:sz w:val="24"/>
          <w:szCs w:val="24"/>
        </w:rPr>
        <w:t>.</w:t>
      </w:r>
    </w:p>
    <w:p w:rsidR="00E51CC1" w:rsidRPr="00017069" w:rsidRDefault="00A778E6" w:rsidP="00017069">
      <w:pPr>
        <w:pStyle w:val="a3"/>
        <w:spacing w:before="4"/>
        <w:ind w:right="106"/>
        <w:rPr>
          <w:sz w:val="24"/>
          <w:szCs w:val="24"/>
        </w:rPr>
      </w:pPr>
      <w:r w:rsidRPr="00017069">
        <w:rPr>
          <w:sz w:val="24"/>
          <w:szCs w:val="24"/>
        </w:rPr>
        <w:t xml:space="preserve">В целях предупреждения детского травматизма на территории </w:t>
      </w:r>
      <w:r w:rsidR="004A04A4" w:rsidRPr="00017069">
        <w:rPr>
          <w:sz w:val="24"/>
          <w:szCs w:val="24"/>
        </w:rPr>
        <w:t>школы</w:t>
      </w:r>
      <w:r w:rsidRPr="00017069">
        <w:rPr>
          <w:sz w:val="24"/>
          <w:szCs w:val="24"/>
        </w:rPr>
        <w:t xml:space="preserve"> и предупреждения дорожно-транспортного травматизма,</w:t>
      </w:r>
      <w:r w:rsidRPr="00017069">
        <w:rPr>
          <w:spacing w:val="40"/>
          <w:sz w:val="24"/>
          <w:szCs w:val="24"/>
        </w:rPr>
        <w:t xml:space="preserve"> </w:t>
      </w:r>
      <w:r w:rsidRPr="00017069">
        <w:rPr>
          <w:sz w:val="24"/>
          <w:szCs w:val="24"/>
        </w:rPr>
        <w:t>создана система профилактической работы по предупреждению травматизма с участием всех субъектов образовательного процесса (педагоги, дети, родители).</w:t>
      </w:r>
    </w:p>
    <w:p w:rsidR="00E51CC1" w:rsidRPr="00017069" w:rsidRDefault="00A778E6" w:rsidP="00017069">
      <w:pPr>
        <w:pStyle w:val="a3"/>
        <w:ind w:right="110"/>
        <w:rPr>
          <w:sz w:val="24"/>
          <w:szCs w:val="24"/>
        </w:rPr>
      </w:pPr>
      <w:r w:rsidRPr="00017069">
        <w:rPr>
          <w:sz w:val="24"/>
          <w:szCs w:val="24"/>
        </w:rPr>
        <w:t>Цель этой работы – создание условий для профилактики и предупреждения детского травматизма.</w:t>
      </w:r>
    </w:p>
    <w:p w:rsidR="00E51CC1" w:rsidRPr="00017069" w:rsidRDefault="00E51CC1" w:rsidP="00017069">
      <w:pPr>
        <w:pStyle w:val="a3"/>
        <w:ind w:left="0" w:firstLine="0"/>
        <w:rPr>
          <w:sz w:val="24"/>
          <w:szCs w:val="24"/>
        </w:rPr>
      </w:pPr>
    </w:p>
    <w:p w:rsidR="00E51CC1" w:rsidRDefault="00E51CC1">
      <w:pPr>
        <w:pStyle w:val="a3"/>
        <w:ind w:left="0" w:firstLine="0"/>
        <w:jc w:val="left"/>
        <w:rPr>
          <w:sz w:val="30"/>
        </w:rPr>
      </w:pPr>
    </w:p>
    <w:p w:rsidR="00E51CC1" w:rsidRDefault="00E51CC1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908"/>
      </w:tblGrid>
      <w:tr w:rsidR="00017069" w:rsidRPr="004B2A9D" w:rsidTr="00A74DE4">
        <w:trPr>
          <w:cantSplit/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/>
                <w:bCs/>
              </w:rPr>
            </w:pPr>
            <w:r w:rsidRPr="004B2A9D">
              <w:rPr>
                <w:b/>
                <w:bCs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/>
                <w:bCs/>
              </w:rPr>
            </w:pPr>
            <w:r w:rsidRPr="004B2A9D">
              <w:rPr>
                <w:b/>
                <w:bCs/>
              </w:rPr>
              <w:t>Содержание показателя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нет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нет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нет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>Проведение тренировочной эвакуации учащихся совместно с МЧС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 xml:space="preserve">Преподавание правил безопасности дорожного движения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>Проведение бесед с инспектором ГАИ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017069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 w:rsidRPr="004B2A9D">
              <w:rPr>
                <w:bCs/>
              </w:rPr>
              <w:t>Проведение общешкольных мероприятий по правилам дорожного движения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69" w:rsidRPr="004B2A9D" w:rsidRDefault="00017069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 w:rsidRPr="004B2A9D">
              <w:rPr>
                <w:bCs/>
              </w:rPr>
              <w:t>да</w:t>
            </w:r>
          </w:p>
        </w:tc>
      </w:tr>
      <w:tr w:rsidR="00A74DE4" w:rsidRPr="004B2A9D" w:rsidTr="00A7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E4" w:rsidRPr="004B2A9D" w:rsidRDefault="00A74DE4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4" w:rsidRPr="004B2A9D" w:rsidRDefault="00A74DE4" w:rsidP="00E53265">
            <w:pPr>
              <w:tabs>
                <w:tab w:val="left" w:pos="708"/>
              </w:tabs>
              <w:suppressAutoHyphens/>
              <w:outlineLvl w:val="5"/>
              <w:rPr>
                <w:bCs/>
              </w:rPr>
            </w:pPr>
            <w:r>
              <w:rPr>
                <w:bCs/>
              </w:rPr>
              <w:t>Проведение лекций по ГО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E4" w:rsidRPr="004B2A9D" w:rsidRDefault="00A74DE4" w:rsidP="00E53265">
            <w:pPr>
              <w:tabs>
                <w:tab w:val="left" w:pos="708"/>
              </w:tabs>
              <w:suppressAutoHyphens/>
              <w:jc w:val="center"/>
              <w:outlineLvl w:val="5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</w:tbl>
    <w:p w:rsidR="00E51CC1" w:rsidRDefault="00E51CC1">
      <w:pPr>
        <w:pStyle w:val="a3"/>
        <w:ind w:right="109"/>
      </w:pPr>
    </w:p>
    <w:p w:rsidR="001249B5" w:rsidRPr="001249B5" w:rsidRDefault="001249B5" w:rsidP="001249B5">
      <w:pPr>
        <w:pStyle w:val="a3"/>
        <w:ind w:right="109"/>
        <w:jc w:val="center"/>
        <w:rPr>
          <w:b/>
        </w:rPr>
      </w:pPr>
      <w:r w:rsidRPr="001249B5">
        <w:rPr>
          <w:b/>
        </w:rPr>
        <w:t xml:space="preserve">Заместитель директора по ВР:                     </w:t>
      </w:r>
      <w:proofErr w:type="spellStart"/>
      <w:r w:rsidR="00945994">
        <w:rPr>
          <w:b/>
        </w:rPr>
        <w:t>Шаулиева</w:t>
      </w:r>
      <w:proofErr w:type="spellEnd"/>
      <w:r w:rsidR="00945994">
        <w:rPr>
          <w:b/>
        </w:rPr>
        <w:t xml:space="preserve"> Ф.М.</w:t>
      </w:r>
      <w:bookmarkStart w:id="0" w:name="_GoBack"/>
      <w:bookmarkEnd w:id="0"/>
    </w:p>
    <w:sectPr w:rsidR="001249B5" w:rsidRPr="001249B5" w:rsidSect="00E51CC1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4AB"/>
    <w:multiLevelType w:val="hybridMultilevel"/>
    <w:tmpl w:val="A4A6E2E6"/>
    <w:lvl w:ilvl="0" w:tplc="46188756">
      <w:numFmt w:val="bullet"/>
      <w:lvlText w:val=""/>
      <w:lvlJc w:val="left"/>
      <w:pPr>
        <w:ind w:left="824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F02EFE">
      <w:numFmt w:val="bullet"/>
      <w:lvlText w:val="•"/>
      <w:lvlJc w:val="left"/>
      <w:pPr>
        <w:ind w:left="1738" w:hanging="212"/>
      </w:pPr>
      <w:rPr>
        <w:rFonts w:hint="default"/>
        <w:lang w:val="ru-RU" w:eastAsia="en-US" w:bidi="ar-SA"/>
      </w:rPr>
    </w:lvl>
    <w:lvl w:ilvl="2" w:tplc="281C2134">
      <w:numFmt w:val="bullet"/>
      <w:lvlText w:val="•"/>
      <w:lvlJc w:val="left"/>
      <w:pPr>
        <w:ind w:left="2657" w:hanging="212"/>
      </w:pPr>
      <w:rPr>
        <w:rFonts w:hint="default"/>
        <w:lang w:val="ru-RU" w:eastAsia="en-US" w:bidi="ar-SA"/>
      </w:rPr>
    </w:lvl>
    <w:lvl w:ilvl="3" w:tplc="125A4FAE">
      <w:numFmt w:val="bullet"/>
      <w:lvlText w:val="•"/>
      <w:lvlJc w:val="left"/>
      <w:pPr>
        <w:ind w:left="3576" w:hanging="212"/>
      </w:pPr>
      <w:rPr>
        <w:rFonts w:hint="default"/>
        <w:lang w:val="ru-RU" w:eastAsia="en-US" w:bidi="ar-SA"/>
      </w:rPr>
    </w:lvl>
    <w:lvl w:ilvl="4" w:tplc="3EFE233A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D11CA7E4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6" w:tplc="768C6094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7" w:tplc="90188C22">
      <w:numFmt w:val="bullet"/>
      <w:lvlText w:val="•"/>
      <w:lvlJc w:val="left"/>
      <w:pPr>
        <w:ind w:left="7251" w:hanging="212"/>
      </w:pPr>
      <w:rPr>
        <w:rFonts w:hint="default"/>
        <w:lang w:val="ru-RU" w:eastAsia="en-US" w:bidi="ar-SA"/>
      </w:rPr>
    </w:lvl>
    <w:lvl w:ilvl="8" w:tplc="89C4AE18">
      <w:numFmt w:val="bullet"/>
      <w:lvlText w:val="•"/>
      <w:lvlJc w:val="left"/>
      <w:pPr>
        <w:ind w:left="8170" w:hanging="212"/>
      </w:pPr>
      <w:rPr>
        <w:rFonts w:hint="default"/>
        <w:lang w:val="ru-RU" w:eastAsia="en-US" w:bidi="ar-SA"/>
      </w:rPr>
    </w:lvl>
  </w:abstractNum>
  <w:abstractNum w:abstractNumId="1">
    <w:nsid w:val="11B453A7"/>
    <w:multiLevelType w:val="hybridMultilevel"/>
    <w:tmpl w:val="C39E08AA"/>
    <w:lvl w:ilvl="0" w:tplc="9AAAE26A">
      <w:start w:val="1"/>
      <w:numFmt w:val="decimal"/>
      <w:lvlText w:val="%1.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DAC21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06F2B2D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E5546850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3ED614A2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5" w:tplc="F692C4C6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7AF45D9E">
      <w:numFmt w:val="bullet"/>
      <w:lvlText w:val="•"/>
      <w:lvlJc w:val="left"/>
      <w:pPr>
        <w:ind w:left="6276" w:hanging="284"/>
      </w:pPr>
      <w:rPr>
        <w:rFonts w:hint="default"/>
        <w:lang w:val="ru-RU" w:eastAsia="en-US" w:bidi="ar-SA"/>
      </w:rPr>
    </w:lvl>
    <w:lvl w:ilvl="7" w:tplc="052E0810">
      <w:numFmt w:val="bullet"/>
      <w:lvlText w:val="•"/>
      <w:lvlJc w:val="left"/>
      <w:pPr>
        <w:ind w:left="7209" w:hanging="284"/>
      </w:pPr>
      <w:rPr>
        <w:rFonts w:hint="default"/>
        <w:lang w:val="ru-RU" w:eastAsia="en-US" w:bidi="ar-SA"/>
      </w:rPr>
    </w:lvl>
    <w:lvl w:ilvl="8" w:tplc="A6C6A374">
      <w:numFmt w:val="bullet"/>
      <w:lvlText w:val="•"/>
      <w:lvlJc w:val="left"/>
      <w:pPr>
        <w:ind w:left="8142" w:hanging="284"/>
      </w:pPr>
      <w:rPr>
        <w:rFonts w:hint="default"/>
        <w:lang w:val="ru-RU" w:eastAsia="en-US" w:bidi="ar-SA"/>
      </w:rPr>
    </w:lvl>
  </w:abstractNum>
  <w:abstractNum w:abstractNumId="2">
    <w:nsid w:val="1FC03AD5"/>
    <w:multiLevelType w:val="hybridMultilevel"/>
    <w:tmpl w:val="99862F90"/>
    <w:lvl w:ilvl="0" w:tplc="065EB9B8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9A4A1E">
      <w:numFmt w:val="bullet"/>
      <w:lvlText w:val="•"/>
      <w:lvlJc w:val="left"/>
      <w:pPr>
        <w:ind w:left="1756" w:hanging="348"/>
      </w:pPr>
      <w:rPr>
        <w:rFonts w:hint="default"/>
        <w:lang w:val="ru-RU" w:eastAsia="en-US" w:bidi="ar-SA"/>
      </w:rPr>
    </w:lvl>
    <w:lvl w:ilvl="2" w:tplc="CD90A18A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CC2E99CE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08C27EAE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5" w:tplc="6B6C9BD6">
      <w:numFmt w:val="bullet"/>
      <w:lvlText w:val="•"/>
      <w:lvlJc w:val="left"/>
      <w:pPr>
        <w:ind w:left="5424" w:hanging="348"/>
      </w:pPr>
      <w:rPr>
        <w:rFonts w:hint="default"/>
        <w:lang w:val="ru-RU" w:eastAsia="en-US" w:bidi="ar-SA"/>
      </w:rPr>
    </w:lvl>
    <w:lvl w:ilvl="6" w:tplc="C972BFE6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  <w:lvl w:ilvl="7" w:tplc="63EE2BE6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661806B8">
      <w:numFmt w:val="bullet"/>
      <w:lvlText w:val="•"/>
      <w:lvlJc w:val="left"/>
      <w:pPr>
        <w:ind w:left="8174" w:hanging="348"/>
      </w:pPr>
      <w:rPr>
        <w:rFonts w:hint="default"/>
        <w:lang w:val="ru-RU" w:eastAsia="en-US" w:bidi="ar-SA"/>
      </w:rPr>
    </w:lvl>
  </w:abstractNum>
  <w:abstractNum w:abstractNumId="3">
    <w:nsid w:val="273C7032"/>
    <w:multiLevelType w:val="hybridMultilevel"/>
    <w:tmpl w:val="1B585FE2"/>
    <w:lvl w:ilvl="0" w:tplc="BA3E7BBE">
      <w:start w:val="1"/>
      <w:numFmt w:val="decimal"/>
      <w:lvlText w:val="%1."/>
      <w:lvlJc w:val="left"/>
      <w:pPr>
        <w:ind w:left="116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482B3A">
      <w:numFmt w:val="bullet"/>
      <w:lvlText w:val="•"/>
      <w:lvlJc w:val="left"/>
      <w:pPr>
        <w:ind w:left="1108" w:hanging="444"/>
      </w:pPr>
      <w:rPr>
        <w:rFonts w:hint="default"/>
        <w:lang w:val="ru-RU" w:eastAsia="en-US" w:bidi="ar-SA"/>
      </w:rPr>
    </w:lvl>
    <w:lvl w:ilvl="2" w:tplc="AFC6D28C">
      <w:numFmt w:val="bullet"/>
      <w:lvlText w:val="•"/>
      <w:lvlJc w:val="left"/>
      <w:pPr>
        <w:ind w:left="2097" w:hanging="444"/>
      </w:pPr>
      <w:rPr>
        <w:rFonts w:hint="default"/>
        <w:lang w:val="ru-RU" w:eastAsia="en-US" w:bidi="ar-SA"/>
      </w:rPr>
    </w:lvl>
    <w:lvl w:ilvl="3" w:tplc="FE106824">
      <w:numFmt w:val="bullet"/>
      <w:lvlText w:val="•"/>
      <w:lvlJc w:val="left"/>
      <w:pPr>
        <w:ind w:left="3086" w:hanging="444"/>
      </w:pPr>
      <w:rPr>
        <w:rFonts w:hint="default"/>
        <w:lang w:val="ru-RU" w:eastAsia="en-US" w:bidi="ar-SA"/>
      </w:rPr>
    </w:lvl>
    <w:lvl w:ilvl="4" w:tplc="8CAC4078">
      <w:numFmt w:val="bullet"/>
      <w:lvlText w:val="•"/>
      <w:lvlJc w:val="left"/>
      <w:pPr>
        <w:ind w:left="4075" w:hanging="444"/>
      </w:pPr>
      <w:rPr>
        <w:rFonts w:hint="default"/>
        <w:lang w:val="ru-RU" w:eastAsia="en-US" w:bidi="ar-SA"/>
      </w:rPr>
    </w:lvl>
    <w:lvl w:ilvl="5" w:tplc="BF8AB4B2">
      <w:numFmt w:val="bullet"/>
      <w:lvlText w:val="•"/>
      <w:lvlJc w:val="left"/>
      <w:pPr>
        <w:ind w:left="5064" w:hanging="444"/>
      </w:pPr>
      <w:rPr>
        <w:rFonts w:hint="default"/>
        <w:lang w:val="ru-RU" w:eastAsia="en-US" w:bidi="ar-SA"/>
      </w:rPr>
    </w:lvl>
    <w:lvl w:ilvl="6" w:tplc="C0364DD0">
      <w:numFmt w:val="bullet"/>
      <w:lvlText w:val="•"/>
      <w:lvlJc w:val="left"/>
      <w:pPr>
        <w:ind w:left="6052" w:hanging="444"/>
      </w:pPr>
      <w:rPr>
        <w:rFonts w:hint="default"/>
        <w:lang w:val="ru-RU" w:eastAsia="en-US" w:bidi="ar-SA"/>
      </w:rPr>
    </w:lvl>
    <w:lvl w:ilvl="7" w:tplc="86AE51FE">
      <w:numFmt w:val="bullet"/>
      <w:lvlText w:val="•"/>
      <w:lvlJc w:val="left"/>
      <w:pPr>
        <w:ind w:left="7041" w:hanging="444"/>
      </w:pPr>
      <w:rPr>
        <w:rFonts w:hint="default"/>
        <w:lang w:val="ru-RU" w:eastAsia="en-US" w:bidi="ar-SA"/>
      </w:rPr>
    </w:lvl>
    <w:lvl w:ilvl="8" w:tplc="051A1492">
      <w:numFmt w:val="bullet"/>
      <w:lvlText w:val="•"/>
      <w:lvlJc w:val="left"/>
      <w:pPr>
        <w:ind w:left="8030" w:hanging="444"/>
      </w:pPr>
      <w:rPr>
        <w:rFonts w:hint="default"/>
        <w:lang w:val="ru-RU" w:eastAsia="en-US" w:bidi="ar-SA"/>
      </w:rPr>
    </w:lvl>
  </w:abstractNum>
  <w:abstractNum w:abstractNumId="4">
    <w:nsid w:val="43A43E0C"/>
    <w:multiLevelType w:val="hybridMultilevel"/>
    <w:tmpl w:val="0450BBD8"/>
    <w:lvl w:ilvl="0" w:tplc="D12AB3FE">
      <w:numFmt w:val="bullet"/>
      <w:lvlText w:val=""/>
      <w:lvlJc w:val="left"/>
      <w:pPr>
        <w:ind w:left="824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645D88">
      <w:start w:val="1"/>
      <w:numFmt w:val="upperRoman"/>
      <w:lvlText w:val="%2."/>
      <w:lvlJc w:val="left"/>
      <w:pPr>
        <w:ind w:left="1008" w:hanging="3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 w:tplc="C018F87A">
      <w:numFmt w:val="bullet"/>
      <w:lvlText w:val="•"/>
      <w:lvlJc w:val="left"/>
      <w:pPr>
        <w:ind w:left="2000" w:hanging="325"/>
      </w:pPr>
      <w:rPr>
        <w:rFonts w:hint="default"/>
        <w:lang w:val="ru-RU" w:eastAsia="en-US" w:bidi="ar-SA"/>
      </w:rPr>
    </w:lvl>
    <w:lvl w:ilvl="3" w:tplc="178E2346">
      <w:numFmt w:val="bullet"/>
      <w:lvlText w:val="•"/>
      <w:lvlJc w:val="left"/>
      <w:pPr>
        <w:ind w:left="3001" w:hanging="325"/>
      </w:pPr>
      <w:rPr>
        <w:rFonts w:hint="default"/>
        <w:lang w:val="ru-RU" w:eastAsia="en-US" w:bidi="ar-SA"/>
      </w:rPr>
    </w:lvl>
    <w:lvl w:ilvl="4" w:tplc="A0E4F8CE">
      <w:numFmt w:val="bullet"/>
      <w:lvlText w:val="•"/>
      <w:lvlJc w:val="left"/>
      <w:pPr>
        <w:ind w:left="4002" w:hanging="325"/>
      </w:pPr>
      <w:rPr>
        <w:rFonts w:hint="default"/>
        <w:lang w:val="ru-RU" w:eastAsia="en-US" w:bidi="ar-SA"/>
      </w:rPr>
    </w:lvl>
    <w:lvl w:ilvl="5" w:tplc="91E0A7E0">
      <w:numFmt w:val="bullet"/>
      <w:lvlText w:val="•"/>
      <w:lvlJc w:val="left"/>
      <w:pPr>
        <w:ind w:left="5003" w:hanging="325"/>
      </w:pPr>
      <w:rPr>
        <w:rFonts w:hint="default"/>
        <w:lang w:val="ru-RU" w:eastAsia="en-US" w:bidi="ar-SA"/>
      </w:rPr>
    </w:lvl>
    <w:lvl w:ilvl="6" w:tplc="D04477AA">
      <w:numFmt w:val="bullet"/>
      <w:lvlText w:val="•"/>
      <w:lvlJc w:val="left"/>
      <w:pPr>
        <w:ind w:left="6004" w:hanging="325"/>
      </w:pPr>
      <w:rPr>
        <w:rFonts w:hint="default"/>
        <w:lang w:val="ru-RU" w:eastAsia="en-US" w:bidi="ar-SA"/>
      </w:rPr>
    </w:lvl>
    <w:lvl w:ilvl="7" w:tplc="4BEC2830">
      <w:numFmt w:val="bullet"/>
      <w:lvlText w:val="•"/>
      <w:lvlJc w:val="left"/>
      <w:pPr>
        <w:ind w:left="7005" w:hanging="325"/>
      </w:pPr>
      <w:rPr>
        <w:rFonts w:hint="default"/>
        <w:lang w:val="ru-RU" w:eastAsia="en-US" w:bidi="ar-SA"/>
      </w:rPr>
    </w:lvl>
    <w:lvl w:ilvl="8" w:tplc="2D102CEA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1CC1"/>
    <w:rsid w:val="00017069"/>
    <w:rsid w:val="001249B5"/>
    <w:rsid w:val="004A04A4"/>
    <w:rsid w:val="0059670C"/>
    <w:rsid w:val="00945994"/>
    <w:rsid w:val="00A74DE4"/>
    <w:rsid w:val="00A778E6"/>
    <w:rsid w:val="00CD1942"/>
    <w:rsid w:val="00E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3CAC2-0BE3-4998-B2B4-8DA7052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1C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CC1"/>
    <w:pPr>
      <w:ind w:left="116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1CC1"/>
    <w:pPr>
      <w:spacing w:line="317" w:lineRule="exact"/>
      <w:ind w:left="116" w:hanging="46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51CC1"/>
    <w:pPr>
      <w:spacing w:before="73"/>
      <w:ind w:left="133" w:right="1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1CC1"/>
    <w:pPr>
      <w:ind w:left="116" w:firstLine="640"/>
      <w:jc w:val="both"/>
    </w:pPr>
  </w:style>
  <w:style w:type="paragraph" w:customStyle="1" w:styleId="TableParagraph">
    <w:name w:val="Table Paragraph"/>
    <w:basedOn w:val="a"/>
    <w:uiPriority w:val="1"/>
    <w:qFormat/>
    <w:rsid w:val="00E5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10-1</cp:lastModifiedBy>
  <cp:revision>5</cp:revision>
  <cp:lastPrinted>2022-03-14T11:44:00Z</cp:lastPrinted>
  <dcterms:created xsi:type="dcterms:W3CDTF">2022-03-12T09:34:00Z</dcterms:created>
  <dcterms:modified xsi:type="dcterms:W3CDTF">2022-03-28T14:04:00Z</dcterms:modified>
</cp:coreProperties>
</file>